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B1" w:rsidRDefault="004C13B1" w:rsidP="004C13B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4C13B1" w:rsidRDefault="004C13B1" w:rsidP="004C13B1">
      <w:pPr>
        <w:widowControl w:val="0"/>
        <w:tabs>
          <w:tab w:val="left" w:pos="5387"/>
        </w:tabs>
        <w:autoSpaceDE w:val="0"/>
        <w:autoSpaceDN w:val="0"/>
        <w:adjustRightInd w:val="0"/>
        <w:spacing w:line="276" w:lineRule="auto"/>
        <w:ind w:left="4962"/>
      </w:pPr>
      <w:r>
        <w:t xml:space="preserve">приказом по ГКДОУ «Детский сад № 161 </w:t>
      </w:r>
      <w:proofErr w:type="spellStart"/>
      <w:r>
        <w:t>г.о</w:t>
      </w:r>
      <w:proofErr w:type="spellEnd"/>
      <w:r>
        <w:t>. Макеевка» ДНР</w:t>
      </w:r>
    </w:p>
    <w:p w:rsidR="004C13B1" w:rsidRDefault="004C13B1" w:rsidP="004C13B1">
      <w:pPr>
        <w:ind w:left="4962"/>
      </w:pPr>
      <w:r>
        <w:t xml:space="preserve">от 29.08.2024 №  _______    </w:t>
      </w:r>
    </w:p>
    <w:p w:rsidR="004C13B1" w:rsidRDefault="004C13B1" w:rsidP="004C13B1">
      <w:pPr>
        <w:ind w:left="4962"/>
      </w:pPr>
      <w:r>
        <w:t xml:space="preserve">Заведующий _________ Ю.О. </w:t>
      </w:r>
      <w:proofErr w:type="spellStart"/>
      <w:r>
        <w:t>Малёваная</w:t>
      </w:r>
      <w:proofErr w:type="spellEnd"/>
      <w:r>
        <w:t xml:space="preserve">    </w:t>
      </w:r>
    </w:p>
    <w:p w:rsidR="000F43F1" w:rsidRDefault="000F43F1" w:rsidP="000F43F1">
      <w:pPr>
        <w:jc w:val="right"/>
        <w:rPr>
          <w:sz w:val="18"/>
          <w:szCs w:val="18"/>
        </w:rPr>
      </w:pPr>
    </w:p>
    <w:p w:rsidR="004C13B1" w:rsidRDefault="004C13B1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b/>
          <w:bCs/>
          <w:color w:val="000000"/>
        </w:rPr>
      </w:pPr>
    </w:p>
    <w:p w:rsidR="00A8650F" w:rsidRPr="008842D5" w:rsidRDefault="00A8650F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b/>
          <w:bCs/>
          <w:color w:val="000000"/>
        </w:rPr>
      </w:pPr>
      <w:r w:rsidRPr="008842D5">
        <w:rPr>
          <w:b/>
          <w:bCs/>
          <w:color w:val="000000"/>
        </w:rPr>
        <w:t>ПОЛОЖЕНИЕ</w:t>
      </w:r>
      <w:r w:rsidRPr="008842D5">
        <w:br/>
      </w:r>
      <w:r w:rsidRPr="008842D5">
        <w:rPr>
          <w:b/>
          <w:bCs/>
          <w:color w:val="000000"/>
        </w:rPr>
        <w:t xml:space="preserve">о </w:t>
      </w:r>
      <w:proofErr w:type="spellStart"/>
      <w:r w:rsidRPr="008842D5">
        <w:rPr>
          <w:b/>
          <w:bCs/>
          <w:color w:val="000000"/>
        </w:rPr>
        <w:t>бракеражной</w:t>
      </w:r>
      <w:proofErr w:type="spellEnd"/>
      <w:r w:rsidRPr="008842D5">
        <w:rPr>
          <w:b/>
          <w:bCs/>
          <w:color w:val="000000"/>
        </w:rPr>
        <w:t xml:space="preserve"> комиссии </w:t>
      </w:r>
    </w:p>
    <w:p w:rsidR="004C13B1" w:rsidRPr="00AB06BB" w:rsidRDefault="004C13B1" w:rsidP="004C13B1">
      <w:pPr>
        <w:jc w:val="center"/>
        <w:rPr>
          <w:b/>
          <w:caps/>
          <w:kern w:val="28"/>
          <w:sz w:val="18"/>
          <w:szCs w:val="18"/>
        </w:rPr>
      </w:pPr>
      <w:r>
        <w:rPr>
          <w:b/>
          <w:caps/>
          <w:kern w:val="28"/>
        </w:rPr>
        <w:t>ГКДОУ «Детский сад № 161 г.о. Макеевка» ДНР</w:t>
      </w:r>
    </w:p>
    <w:p w:rsidR="004C13B1" w:rsidRPr="00AB06BB" w:rsidRDefault="004C13B1" w:rsidP="004C13B1">
      <w:pPr>
        <w:jc w:val="both"/>
        <w:rPr>
          <w:sz w:val="18"/>
          <w:szCs w:val="18"/>
        </w:rPr>
      </w:pPr>
    </w:p>
    <w:p w:rsidR="00A8650F" w:rsidRPr="008842D5" w:rsidRDefault="00A8650F" w:rsidP="00A8650F">
      <w:pPr>
        <w:jc w:val="center"/>
        <w:rPr>
          <w:b/>
          <w:bCs/>
          <w:color w:val="000000"/>
        </w:rPr>
      </w:pP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1. Общие положения</w:t>
      </w:r>
    </w:p>
    <w:p w:rsidR="00A8650F" w:rsidRPr="008842D5" w:rsidRDefault="00A8650F" w:rsidP="004C13B1">
      <w:pPr>
        <w:jc w:val="both"/>
        <w:rPr>
          <w:rFonts w:hAnsiTheme="minorHAnsi" w:cstheme="minorBidi"/>
        </w:rPr>
      </w:pPr>
      <w:r w:rsidRPr="008842D5">
        <w:rPr>
          <w:color w:val="000000"/>
        </w:rPr>
        <w:t xml:space="preserve">1.1. Настоящее положение о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</w:t>
      </w:r>
      <w:r w:rsidR="004C13B1" w:rsidRPr="004C13B1">
        <w:rPr>
          <w:color w:val="000000"/>
        </w:rPr>
        <w:t>ГКДОУ «Детский сад № 161 г.о. Макеевка» ДНР</w:t>
      </w:r>
      <w:r w:rsidR="004C13B1">
        <w:rPr>
          <w:color w:val="000000"/>
        </w:rPr>
        <w:t xml:space="preserve"> </w:t>
      </w:r>
      <w:r w:rsidRPr="008842D5">
        <w:rPr>
          <w:color w:val="000000"/>
        </w:rPr>
        <w:t>(далее соответственно </w:t>
      </w:r>
      <w:r w:rsidR="004C13B1">
        <w:rPr>
          <w:color w:val="000000"/>
        </w:rPr>
        <w:t xml:space="preserve"> </w:t>
      </w:r>
      <w:r w:rsidRPr="008842D5">
        <w:rPr>
          <w:color w:val="000000"/>
        </w:rPr>
        <w:t>– Положение, образовательная организация) разработано в соответствии с Федеральным законом от 29.12.2012 № 273-ФЗ «Об образовании в Российской Федерации», ГОСТ 31986-2012 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1.2. Положение составлено в рамках мероприятия ХАССП для </w:t>
      </w:r>
      <w:proofErr w:type="gramStart"/>
      <w:r w:rsidRPr="008842D5">
        <w:rPr>
          <w:color w:val="000000"/>
        </w:rPr>
        <w:t>контроля за</w:t>
      </w:r>
      <w:proofErr w:type="gramEnd"/>
      <w:r w:rsidRPr="008842D5">
        <w:rPr>
          <w:color w:val="000000"/>
        </w:rPr>
        <w:t xml:space="preserve">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1.3. Положение определяет компетенцию, функции, задачи, порядок формирования и деятельности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комиссии.</w:t>
      </w:r>
    </w:p>
    <w:p w:rsidR="00A8650F" w:rsidRPr="008842D5" w:rsidRDefault="00A8650F" w:rsidP="004C13B1">
      <w:pPr>
        <w:spacing w:before="120" w:after="120"/>
        <w:jc w:val="center"/>
        <w:rPr>
          <w:color w:val="000000"/>
        </w:rPr>
      </w:pPr>
      <w:r w:rsidRPr="008842D5">
        <w:rPr>
          <w:b/>
          <w:bCs/>
          <w:color w:val="000000"/>
        </w:rPr>
        <w:t xml:space="preserve">2. Порядок создания </w:t>
      </w:r>
      <w:proofErr w:type="spellStart"/>
      <w:r w:rsidRPr="008842D5">
        <w:rPr>
          <w:b/>
          <w:bCs/>
          <w:color w:val="000000"/>
        </w:rPr>
        <w:t>бракеражной</w:t>
      </w:r>
      <w:proofErr w:type="spellEnd"/>
      <w:r w:rsidRPr="008842D5">
        <w:rPr>
          <w:color w:val="000000"/>
        </w:rPr>
        <w:t> </w:t>
      </w:r>
      <w:r w:rsidRPr="008842D5">
        <w:rPr>
          <w:b/>
          <w:bCs/>
          <w:color w:val="000000"/>
        </w:rPr>
        <w:t>комиссии</w:t>
      </w:r>
    </w:p>
    <w:p w:rsidR="00A8650F" w:rsidRPr="008842D5" w:rsidRDefault="00A8650F" w:rsidP="004C13B1">
      <w:pPr>
        <w:jc w:val="both"/>
        <w:rPr>
          <w:color w:val="000000"/>
        </w:rPr>
      </w:pPr>
      <w:r w:rsidRPr="008842D5">
        <w:rPr>
          <w:color w:val="000000"/>
        </w:rPr>
        <w:t xml:space="preserve">2.1. </w:t>
      </w:r>
      <w:proofErr w:type="spellStart"/>
      <w:r w:rsidRPr="008842D5">
        <w:rPr>
          <w:color w:val="000000"/>
        </w:rPr>
        <w:t>Бракеражная</w:t>
      </w:r>
      <w:proofErr w:type="spellEnd"/>
      <w:r w:rsidRPr="008842D5">
        <w:rPr>
          <w:color w:val="000000"/>
        </w:rPr>
        <w:t xml:space="preserve"> комиссия формируется общим собранием трудового коллектива </w:t>
      </w:r>
      <w:r w:rsidR="004C13B1">
        <w:rPr>
          <w:color w:val="000000"/>
        </w:rPr>
        <w:t>о</w:t>
      </w:r>
      <w:r w:rsidRPr="008842D5">
        <w:rPr>
          <w:color w:val="000000"/>
        </w:rPr>
        <w:t>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A8650F" w:rsidRPr="008842D5" w:rsidRDefault="00A8650F" w:rsidP="00A8650F">
      <w:pPr>
        <w:jc w:val="both"/>
      </w:pPr>
      <w:r w:rsidRPr="008842D5">
        <w:t xml:space="preserve">2.2. В состав </w:t>
      </w:r>
      <w:proofErr w:type="spellStart"/>
      <w:r w:rsidRPr="008842D5">
        <w:t>бракеражной</w:t>
      </w:r>
      <w:proofErr w:type="spellEnd"/>
      <w:r w:rsidRPr="008842D5">
        <w:t xml:space="preserve"> комиссии входит не менее 3-х человек:</w:t>
      </w:r>
    </w:p>
    <w:p w:rsidR="00A8650F" w:rsidRPr="008842D5" w:rsidRDefault="00A8650F" w:rsidP="004C13B1">
      <w:pPr>
        <w:numPr>
          <w:ilvl w:val="0"/>
          <w:numId w:val="1"/>
        </w:numPr>
        <w:tabs>
          <w:tab w:val="clear" w:pos="1320"/>
          <w:tab w:val="num" w:pos="426"/>
        </w:tabs>
        <w:ind w:left="0" w:firstLine="426"/>
        <w:jc w:val="both"/>
      </w:pPr>
      <w:r w:rsidRPr="008842D5">
        <w:t>заведующий (председатель комиссии);</w:t>
      </w:r>
    </w:p>
    <w:p w:rsidR="00A8650F" w:rsidRPr="008842D5" w:rsidRDefault="00A8650F" w:rsidP="004C13B1">
      <w:pPr>
        <w:numPr>
          <w:ilvl w:val="0"/>
          <w:numId w:val="1"/>
        </w:numPr>
        <w:tabs>
          <w:tab w:val="clear" w:pos="1320"/>
          <w:tab w:val="num" w:pos="426"/>
        </w:tabs>
        <w:ind w:left="0" w:firstLine="426"/>
        <w:jc w:val="both"/>
      </w:pPr>
      <w:r w:rsidRPr="008842D5">
        <w:t>старшая медицинская сестра;</w:t>
      </w:r>
    </w:p>
    <w:p w:rsidR="00A8650F" w:rsidRPr="008842D5" w:rsidRDefault="00A8650F" w:rsidP="004C13B1">
      <w:pPr>
        <w:numPr>
          <w:ilvl w:val="0"/>
          <w:numId w:val="1"/>
        </w:numPr>
        <w:tabs>
          <w:tab w:val="clear" w:pos="1320"/>
          <w:tab w:val="num" w:pos="426"/>
        </w:tabs>
        <w:ind w:left="0" w:firstLine="426"/>
        <w:jc w:val="both"/>
      </w:pPr>
      <w:r w:rsidRPr="008842D5">
        <w:t>председатель профсоюзного комитета МДОУ;</w:t>
      </w:r>
    </w:p>
    <w:p w:rsidR="00A8650F" w:rsidRPr="008842D5" w:rsidRDefault="00A8650F" w:rsidP="004C13B1">
      <w:pPr>
        <w:numPr>
          <w:ilvl w:val="0"/>
          <w:numId w:val="1"/>
        </w:numPr>
        <w:tabs>
          <w:tab w:val="clear" w:pos="1320"/>
          <w:tab w:val="num" w:pos="426"/>
        </w:tabs>
        <w:ind w:left="0" w:firstLine="426"/>
        <w:jc w:val="both"/>
      </w:pPr>
      <w:r w:rsidRPr="008842D5">
        <w:t>заведующий хозяйством;</w:t>
      </w:r>
    </w:p>
    <w:p w:rsidR="00A8650F" w:rsidRPr="008842D5" w:rsidRDefault="00A8650F" w:rsidP="004C13B1">
      <w:pPr>
        <w:numPr>
          <w:ilvl w:val="0"/>
          <w:numId w:val="1"/>
        </w:numPr>
        <w:tabs>
          <w:tab w:val="clear" w:pos="1320"/>
          <w:tab w:val="num" w:pos="709"/>
        </w:tabs>
        <w:ind w:left="0" w:firstLine="426"/>
        <w:jc w:val="both"/>
      </w:pPr>
      <w:r w:rsidRPr="008842D5">
        <w:t>педагоги.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2.3. Отсутствие отдельных членов 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не является препятствием для ее деятельности. Для надлежащего выполнения функций комиссии достаточно не менее трех ее членов.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2.4. При необходимости в состав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приказом руководителя образовательной организации могут включаться работники, чьи должности не указаны в пункте 2.2 настоящего Положения, а также специалисты и эксперты, не являющиеся работниками образовательной организации.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2.5. Председатель 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является ее полноправным членом. В случае равенства голосов при голосовании голос председателя 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является решающим.</w:t>
      </w:r>
    </w:p>
    <w:p w:rsidR="00A8650F" w:rsidRPr="008842D5" w:rsidRDefault="00A8650F" w:rsidP="004C13B1">
      <w:pPr>
        <w:spacing w:before="120" w:after="120"/>
        <w:jc w:val="center"/>
        <w:rPr>
          <w:color w:val="000000"/>
        </w:rPr>
      </w:pPr>
      <w:r w:rsidRPr="008842D5">
        <w:rPr>
          <w:b/>
          <w:bCs/>
          <w:color w:val="000000"/>
        </w:rPr>
        <w:t>3. Основные цели и задачи </w:t>
      </w:r>
      <w:proofErr w:type="spellStart"/>
      <w:r w:rsidRPr="008842D5">
        <w:rPr>
          <w:b/>
          <w:bCs/>
          <w:color w:val="000000"/>
        </w:rPr>
        <w:t>бракеражной</w:t>
      </w:r>
      <w:proofErr w:type="spellEnd"/>
      <w:r w:rsidRPr="008842D5">
        <w:rPr>
          <w:b/>
          <w:bCs/>
          <w:color w:val="000000"/>
        </w:rPr>
        <w:t xml:space="preserve"> 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3.1. </w:t>
      </w:r>
      <w:proofErr w:type="spellStart"/>
      <w:r w:rsidRPr="008842D5">
        <w:rPr>
          <w:color w:val="000000"/>
        </w:rPr>
        <w:t>Бракеражная</w:t>
      </w:r>
      <w:proofErr w:type="spellEnd"/>
      <w:r w:rsidRPr="008842D5">
        <w:rPr>
          <w:color w:val="000000"/>
        </w:rPr>
        <w:t xml:space="preserve"> комиссия создается с целью осуществления постоянного контроля качества готовых блюд, приготовленных в пищеблоке образовательной организации.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3.2. Задачи 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комиссии:</w:t>
      </w:r>
    </w:p>
    <w:p w:rsidR="00A8650F" w:rsidRPr="008842D5" w:rsidRDefault="00A8650F" w:rsidP="00A8650F">
      <w:pPr>
        <w:numPr>
          <w:ilvl w:val="0"/>
          <w:numId w:val="2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контроль массы всех готовых блюд (штучных изделий, полуфабрикатов, порционных блюд, продукции к блюдам);</w:t>
      </w:r>
    </w:p>
    <w:p w:rsidR="00A8650F" w:rsidRPr="008842D5" w:rsidRDefault="00A8650F" w:rsidP="00A8650F">
      <w:pPr>
        <w:numPr>
          <w:ilvl w:val="0"/>
          <w:numId w:val="2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lastRenderedPageBreak/>
        <w:t>органолептическая оценка всех готовых блюд (состав, вкус, температура, запах, внешний вид, готовность).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3.3. Возложение на </w:t>
      </w:r>
      <w:proofErr w:type="spellStart"/>
      <w:r w:rsidRPr="008842D5">
        <w:rPr>
          <w:color w:val="000000"/>
        </w:rPr>
        <w:t>бракеражную</w:t>
      </w:r>
      <w:proofErr w:type="spellEnd"/>
      <w:r w:rsidRPr="008842D5">
        <w:rPr>
          <w:color w:val="000000"/>
        </w:rPr>
        <w:t xml:space="preserve"> комиссию иных поручений, не соответствующих цели и задачам ее создания, не допускается.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3.4. Решения, принятые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комиссией в </w:t>
      </w:r>
      <w:proofErr w:type="gramStart"/>
      <w:r w:rsidRPr="008842D5">
        <w:rPr>
          <w:color w:val="000000"/>
        </w:rPr>
        <w:t>рамках</w:t>
      </w:r>
      <w:proofErr w:type="gramEnd"/>
      <w:r w:rsidRPr="008842D5">
        <w:rPr>
          <w:color w:val="000000"/>
        </w:rPr>
        <w:t xml:space="preserve"> имеющихся у нее полномочий, содержат указания, обязательные к исполнению всеми работниками образовательной 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A8650F" w:rsidRPr="008842D5" w:rsidRDefault="00A8650F" w:rsidP="004C13B1">
      <w:pPr>
        <w:spacing w:before="120" w:after="120"/>
        <w:jc w:val="center"/>
        <w:rPr>
          <w:color w:val="000000"/>
        </w:rPr>
      </w:pPr>
      <w:r w:rsidRPr="008842D5">
        <w:rPr>
          <w:b/>
          <w:bCs/>
          <w:color w:val="000000"/>
        </w:rPr>
        <w:t xml:space="preserve">4. Права и обязанности </w:t>
      </w:r>
      <w:proofErr w:type="spellStart"/>
      <w:r w:rsidRPr="008842D5">
        <w:rPr>
          <w:b/>
          <w:bCs/>
          <w:color w:val="000000"/>
        </w:rPr>
        <w:t>бракеражной</w:t>
      </w:r>
      <w:proofErr w:type="spellEnd"/>
      <w:r w:rsidRPr="008842D5">
        <w:rPr>
          <w:b/>
          <w:bCs/>
          <w:color w:val="000000"/>
        </w:rPr>
        <w:t> 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4.1. </w:t>
      </w:r>
      <w:proofErr w:type="spellStart"/>
      <w:r w:rsidRPr="008842D5">
        <w:rPr>
          <w:color w:val="000000"/>
        </w:rPr>
        <w:t>Бракеражная</w:t>
      </w:r>
      <w:proofErr w:type="spellEnd"/>
      <w:r w:rsidRPr="008842D5">
        <w:rPr>
          <w:color w:val="000000"/>
        </w:rPr>
        <w:t> комиссия вправе: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на обсуждение конкретные предложения по организации питания;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ходатайствовать о поощрении или наказании работников пищеблока образовательной организации;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находиться в помещениях пищеблока для проведения бракеража готовых блюд.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4.2. </w:t>
      </w:r>
      <w:proofErr w:type="spellStart"/>
      <w:r w:rsidRPr="008842D5">
        <w:rPr>
          <w:color w:val="000000"/>
        </w:rPr>
        <w:t>Бракеражная</w:t>
      </w:r>
      <w:proofErr w:type="spellEnd"/>
      <w:r w:rsidRPr="008842D5">
        <w:rPr>
          <w:color w:val="000000"/>
        </w:rPr>
        <w:t xml:space="preserve"> комиссия обязана: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ежедневно являться на бракераж готовой пищевой продукции за 20 минут до начала раздачи; 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одно из трех обоснованных решений: допустить к раздаче, направить на доработку, отправить в брак;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ознакомиться с меню, таблицами выхода и состава продукции, изучить технологические и калькуляционные карты приготовления пищи, качество которой оценивается;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своевременно сообщить руководству образовательной организации о проблемах здоровья, которые препятствуют осуществлению возложенных функций;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осуществлять свои функции в специально выдаваемой одежде: халате, шапочке, перчатках и обуви;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перед тем как приступить к своим обязанностям, вымыть руки и надеть специальную одежду;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 xml:space="preserve">присутствовать на заседании при руководителе образовательной организации по вопросам расследования причин </w:t>
      </w:r>
      <w:proofErr w:type="gramStart"/>
      <w:r w:rsidRPr="008842D5">
        <w:rPr>
          <w:color w:val="000000"/>
        </w:rPr>
        <w:t>брака</w:t>
      </w:r>
      <w:proofErr w:type="gramEnd"/>
      <w:r w:rsidRPr="008842D5">
        <w:rPr>
          <w:color w:val="000000"/>
        </w:rPr>
        <w:t xml:space="preserve"> готовых блюд;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фиксировать результаты бракеража в учетных документах: в журнале бракеража готовой кулинарной продукции и акте выявления брака (по необходимости).</w:t>
      </w:r>
    </w:p>
    <w:p w:rsidR="00A8650F" w:rsidRPr="008842D5" w:rsidRDefault="00A8650F" w:rsidP="004C13B1">
      <w:pPr>
        <w:spacing w:before="120" w:after="120"/>
        <w:jc w:val="center"/>
        <w:rPr>
          <w:color w:val="000000"/>
        </w:rPr>
      </w:pPr>
      <w:r w:rsidRPr="008842D5">
        <w:rPr>
          <w:b/>
          <w:bCs/>
          <w:color w:val="000000"/>
        </w:rPr>
        <w:t xml:space="preserve">5. Деятельность </w:t>
      </w:r>
      <w:proofErr w:type="spellStart"/>
      <w:r w:rsidRPr="008842D5">
        <w:rPr>
          <w:b/>
          <w:bCs/>
          <w:color w:val="000000"/>
        </w:rPr>
        <w:t>бракеражной</w:t>
      </w:r>
      <w:proofErr w:type="spellEnd"/>
      <w:r w:rsidRPr="008842D5">
        <w:rPr>
          <w:b/>
          <w:bCs/>
          <w:color w:val="000000"/>
        </w:rPr>
        <w:t> 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5.2. Для оценки контроля массы и органолептической оценки члены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используют порядки, указанные в приложениях № 1 и 2 к настоящему Положению.</w:t>
      </w:r>
    </w:p>
    <w:p w:rsidR="00A8650F" w:rsidRPr="008842D5" w:rsidRDefault="00A8650F" w:rsidP="004C13B1">
      <w:pPr>
        <w:tabs>
          <w:tab w:val="left" w:pos="426"/>
        </w:tabs>
        <w:jc w:val="both"/>
        <w:rPr>
          <w:color w:val="000000"/>
        </w:rPr>
      </w:pPr>
      <w:r w:rsidRPr="008842D5">
        <w:rPr>
          <w:color w:val="000000"/>
        </w:rPr>
        <w:t>5.3. Работники образовательной организации обязаны содействовать деятельности 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комиссии: представлять затребованные документы, давать пояснения, предъявлять пищевые продукты, технологические емкости, посуду и т. п.</w:t>
      </w:r>
    </w:p>
    <w:p w:rsidR="00A8650F" w:rsidRPr="008842D5" w:rsidRDefault="00A8650F" w:rsidP="00A8650F">
      <w:pPr>
        <w:rPr>
          <w:b/>
          <w:bCs/>
          <w:color w:val="000000"/>
        </w:rPr>
      </w:pPr>
    </w:p>
    <w:p w:rsidR="00A8650F" w:rsidRPr="008842D5" w:rsidRDefault="00A8650F" w:rsidP="004C13B1">
      <w:pPr>
        <w:spacing w:before="120" w:after="120"/>
        <w:jc w:val="center"/>
        <w:rPr>
          <w:color w:val="000000"/>
        </w:rPr>
      </w:pPr>
      <w:r w:rsidRPr="008842D5">
        <w:rPr>
          <w:b/>
          <w:bCs/>
          <w:color w:val="000000"/>
        </w:rPr>
        <w:t>6. Заключительные положения</w:t>
      </w:r>
    </w:p>
    <w:p w:rsidR="00A8650F" w:rsidRPr="008842D5" w:rsidRDefault="00A8650F" w:rsidP="004C13B1">
      <w:pPr>
        <w:jc w:val="both"/>
        <w:rPr>
          <w:color w:val="000000"/>
        </w:rPr>
      </w:pPr>
      <w:r w:rsidRPr="008842D5">
        <w:rPr>
          <w:color w:val="000000"/>
        </w:rPr>
        <w:t xml:space="preserve">6.1. Члены </w:t>
      </w:r>
      <w:proofErr w:type="spellStart"/>
      <w:r w:rsidRPr="008842D5">
        <w:rPr>
          <w:color w:val="000000"/>
        </w:rPr>
        <w:t>бракеражной</w:t>
      </w:r>
      <w:proofErr w:type="spellEnd"/>
      <w:r w:rsidRPr="008842D5">
        <w:rPr>
          <w:color w:val="000000"/>
        </w:rPr>
        <w:t xml:space="preserve"> комиссии несут персональную ответственность за выполнение возложенных на них функций и за вынесенные в ходе деятельности решения.</w:t>
      </w: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60"/>
        <w:gridCol w:w="9398"/>
      </w:tblGrid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4C13B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5231"/>
              <w:rPr>
                <w:color w:val="000000"/>
              </w:rPr>
            </w:pPr>
            <w:r w:rsidRPr="008842D5">
              <w:rPr>
                <w:color w:val="000000"/>
              </w:rPr>
              <w:t>Приложение № 1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</w:t>
            </w:r>
            <w:proofErr w:type="spellStart"/>
            <w:r w:rsidRPr="008842D5">
              <w:rPr>
                <w:color w:val="000000"/>
              </w:rPr>
              <w:t>бракеражной</w:t>
            </w:r>
            <w:proofErr w:type="spellEnd"/>
            <w:r w:rsidRPr="008842D5">
              <w:rPr>
                <w:color w:val="000000"/>
              </w:rPr>
              <w:t xml:space="preserve"> комиссии </w:t>
            </w:r>
          </w:p>
          <w:p w:rsidR="004C13B1" w:rsidRPr="004C13B1" w:rsidRDefault="004C13B1" w:rsidP="004C13B1">
            <w:pPr>
              <w:ind w:left="5231"/>
              <w:rPr>
                <w:color w:val="000000"/>
              </w:rPr>
            </w:pPr>
            <w:r w:rsidRPr="004C13B1">
              <w:rPr>
                <w:color w:val="000000"/>
              </w:rPr>
              <w:t>ГКДОУ «Детский сад № 161 г.о. Макеевка» ДНР</w:t>
            </w:r>
          </w:p>
          <w:p w:rsidR="00A8650F" w:rsidRPr="008842D5" w:rsidRDefault="00A8650F" w:rsidP="00B74919">
            <w:pPr>
              <w:jc w:val="right"/>
            </w:pPr>
          </w:p>
        </w:tc>
      </w:tr>
      <w:tr w:rsidR="00A8650F" w:rsidRPr="008842D5" w:rsidTr="00B74919">
        <w:trPr>
          <w:gridAfter w:val="1"/>
          <w:wAfter w:w="9174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right="75"/>
              <w:jc w:val="right"/>
              <w:rPr>
                <w:color w:val="000000"/>
              </w:rPr>
            </w:pPr>
          </w:p>
        </w:tc>
      </w:tr>
    </w:tbl>
    <w:p w:rsidR="00A8650F" w:rsidRPr="008842D5" w:rsidRDefault="004C13B1" w:rsidP="00A8650F">
      <w:pPr>
        <w:jc w:val="center"/>
        <w:rPr>
          <w:color w:val="000000"/>
        </w:rPr>
      </w:pPr>
      <w:r>
        <w:rPr>
          <w:b/>
          <w:bCs/>
          <w:color w:val="000000"/>
        </w:rPr>
        <w:t>П</w:t>
      </w:r>
      <w:r w:rsidR="00A8650F" w:rsidRPr="008842D5">
        <w:rPr>
          <w:b/>
          <w:bCs/>
          <w:color w:val="000000"/>
        </w:rPr>
        <w:t>ОРЯДОК</w:t>
      </w:r>
      <w:r w:rsidR="00A8650F" w:rsidRPr="008842D5">
        <w:br/>
      </w:r>
      <w:r w:rsidR="00A8650F" w:rsidRPr="008842D5">
        <w:rPr>
          <w:b/>
          <w:bCs/>
          <w:color w:val="000000"/>
        </w:rPr>
        <w:t>оценки контроля массы готовых блюд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Для контроля средней массы блюда надо взять электронные или циферблатные весы с ценой деления 2 г и взвесить на них количество продукции, указанной в таблице 1. Затем фактические показатели средней массы продукции надо сравнить с нормами выхода, которые указаны в меню. Если масса имеет отрицательные отклонения, то продукция не допускается к реализации. При вынесении решения учитывается допустимый предел отклонения, указанный в таблице 2.</w:t>
      </w:r>
    </w:p>
    <w:p w:rsidR="00A8650F" w:rsidRPr="008842D5" w:rsidRDefault="00A8650F" w:rsidP="00A8650F">
      <w:pPr>
        <w:jc w:val="both"/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A8650F" w:rsidRPr="008842D5" w:rsidRDefault="00A8650F" w:rsidP="00A8650F">
      <w:pPr>
        <w:jc w:val="right"/>
        <w:rPr>
          <w:color w:val="000000"/>
        </w:rPr>
      </w:pPr>
      <w:r w:rsidRPr="008842D5">
        <w:rPr>
          <w:b/>
          <w:bCs/>
          <w:color w:val="000000"/>
        </w:rPr>
        <w:t>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21"/>
        <w:gridCol w:w="1384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Что взвешивают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В каком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>количестве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Блюда: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мяса, мяса птицы, рыбы, кролика, дичи с гарнирами и соусами;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картофеля, овощей, грибов и бобовых;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круп и макаронных изделий с жиром, сметаной или соусом;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яиц, творога со сметаной или соусами;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rPr>
                <w:color w:val="000000"/>
              </w:rPr>
            </w:pPr>
            <w:proofErr w:type="gramStart"/>
            <w:r w:rsidRPr="008842D5">
              <w:rPr>
                <w:color w:val="000000"/>
              </w:rPr>
              <w:t>мучные</w:t>
            </w:r>
            <w:proofErr w:type="gramEnd"/>
            <w:r w:rsidRPr="008842D5">
              <w:rPr>
                <w:color w:val="000000"/>
              </w:rPr>
              <w:t xml:space="preserve"> с жиром, сметаной и иными продуктами.</w:t>
            </w:r>
          </w:p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А также: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холодные и горячие закуски;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супы без мяса, мяса птицы, рыбы;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10–20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roofErr w:type="gramStart"/>
            <w:r w:rsidRPr="008842D5">
              <w:rPr>
                <w:color w:val="000000"/>
              </w:rPr>
              <w:t xml:space="preserve"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</w:t>
            </w:r>
            <w:proofErr w:type="spellStart"/>
            <w:r w:rsidRPr="008842D5">
              <w:rPr>
                <w:color w:val="000000"/>
              </w:rPr>
              <w:t>порционируемые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 или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roofErr w:type="gramStart"/>
            <w:r w:rsidRPr="008842D5">
              <w:rPr>
                <w:color w:val="000000"/>
              </w:rPr>
              <w:lastRenderedPageBreak/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p w:rsidR="00A8650F" w:rsidRPr="008842D5" w:rsidRDefault="00A8650F" w:rsidP="00A8650F">
      <w:pPr>
        <w:rPr>
          <w:color w:val="000000"/>
        </w:rPr>
      </w:pPr>
      <w:r w:rsidRPr="008842D5">
        <w:rPr>
          <w:b/>
          <w:bCs/>
          <w:color w:val="000000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6"/>
        <w:gridCol w:w="1708"/>
        <w:gridCol w:w="3611"/>
      </w:tblGrid>
      <w:tr w:rsidR="00A8650F" w:rsidRPr="008842D5" w:rsidTr="00B749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Масса кулинарных полуфабрикатов и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 xml:space="preserve">изделий, блюд, напитков, </w:t>
            </w:r>
            <w:proofErr w:type="gramStart"/>
            <w:r w:rsidRPr="008842D5">
              <w:rPr>
                <w:b/>
                <w:bCs/>
                <w:color w:val="000000"/>
              </w:rPr>
              <w:t>г</w:t>
            </w:r>
            <w:proofErr w:type="gramEnd"/>
            <w:r w:rsidRPr="008842D5">
              <w:rPr>
                <w:b/>
                <w:bCs/>
                <w:color w:val="000000"/>
              </w:rPr>
              <w:t xml:space="preserve">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Предел допускаемых отрицательных отклонений</w:t>
            </w:r>
          </w:p>
        </w:tc>
      </w:tr>
      <w:tr w:rsidR="00A8650F" w:rsidRPr="008842D5" w:rsidTr="00B749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roofErr w:type="gramStart"/>
            <w:r w:rsidRPr="008842D5">
              <w:rPr>
                <w:b/>
                <w:bCs/>
                <w:color w:val="000000"/>
              </w:rPr>
              <w:t>г</w:t>
            </w:r>
            <w:proofErr w:type="gramEnd"/>
            <w:r w:rsidRPr="008842D5">
              <w:rPr>
                <w:b/>
                <w:bCs/>
                <w:color w:val="000000"/>
              </w:rPr>
              <w:t xml:space="preserve"> или мл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15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37"/>
        <w:gridCol w:w="8821"/>
      </w:tblGrid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4C13B1" w:rsidRPr="008842D5" w:rsidRDefault="004C13B1" w:rsidP="004C13B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5231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2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</w:t>
            </w:r>
            <w:proofErr w:type="spellStart"/>
            <w:r w:rsidRPr="008842D5">
              <w:rPr>
                <w:color w:val="000000"/>
              </w:rPr>
              <w:t>бракеражной</w:t>
            </w:r>
            <w:proofErr w:type="spellEnd"/>
            <w:r w:rsidRPr="008842D5">
              <w:rPr>
                <w:color w:val="000000"/>
              </w:rPr>
              <w:t xml:space="preserve"> комиссии </w:t>
            </w:r>
          </w:p>
          <w:p w:rsidR="004C13B1" w:rsidRPr="004C13B1" w:rsidRDefault="004C13B1" w:rsidP="004C13B1">
            <w:pPr>
              <w:ind w:left="5231"/>
              <w:rPr>
                <w:color w:val="000000"/>
              </w:rPr>
            </w:pPr>
            <w:r w:rsidRPr="004C13B1">
              <w:rPr>
                <w:color w:val="000000"/>
              </w:rPr>
              <w:t xml:space="preserve">ГКДОУ «Детский сад № 161 </w:t>
            </w:r>
            <w:proofErr w:type="spellStart"/>
            <w:r w:rsidRPr="004C13B1">
              <w:rPr>
                <w:color w:val="000000"/>
              </w:rPr>
              <w:t>г.о</w:t>
            </w:r>
            <w:proofErr w:type="spellEnd"/>
            <w:r w:rsidRPr="004C13B1">
              <w:rPr>
                <w:color w:val="000000"/>
              </w:rPr>
              <w:t>. Макеевка» ДНР</w:t>
            </w:r>
          </w:p>
          <w:p w:rsidR="00A8650F" w:rsidRPr="008842D5" w:rsidRDefault="00A8650F" w:rsidP="00B74919">
            <w:pPr>
              <w:jc w:val="right"/>
            </w:pPr>
          </w:p>
        </w:tc>
      </w:tr>
      <w:tr w:rsidR="00A8650F" w:rsidRPr="008842D5" w:rsidTr="00B74919">
        <w:trPr>
          <w:gridAfter w:val="1"/>
          <w:wAfter w:w="373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</w:tr>
    </w:tbl>
    <w:p w:rsidR="00A8650F" w:rsidRPr="008842D5" w:rsidRDefault="004C13B1" w:rsidP="00A8650F">
      <w:pPr>
        <w:jc w:val="center"/>
        <w:rPr>
          <w:color w:val="000000"/>
        </w:rPr>
      </w:pPr>
      <w:r>
        <w:rPr>
          <w:b/>
          <w:bCs/>
          <w:color w:val="000000"/>
        </w:rPr>
        <w:t>П</w:t>
      </w:r>
      <w:r w:rsidR="00A8650F" w:rsidRPr="008842D5">
        <w:rPr>
          <w:b/>
          <w:bCs/>
          <w:color w:val="000000"/>
        </w:rPr>
        <w:t>ОРЯДОК</w:t>
      </w:r>
      <w:r w:rsidR="00A8650F" w:rsidRPr="008842D5">
        <w:br/>
      </w:r>
      <w:r w:rsidR="00A8650F" w:rsidRPr="008842D5">
        <w:rPr>
          <w:b/>
          <w:bCs/>
          <w:color w:val="000000"/>
        </w:rPr>
        <w:t>органолептической оценки готовых блюд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 xml:space="preserve">Для дачи органолептической оценки из общей емкости с готовой пищевой продукцией отбирают </w:t>
      </w:r>
      <w:proofErr w:type="spellStart"/>
      <w:r w:rsidRPr="008842D5">
        <w:rPr>
          <w:color w:val="000000"/>
        </w:rPr>
        <w:t>бракеражную</w:t>
      </w:r>
      <w:proofErr w:type="spellEnd"/>
      <w:r w:rsidRPr="008842D5">
        <w:rPr>
          <w:color w:val="000000"/>
        </w:rPr>
        <w:t xml:space="preserve"> пробу для каждого члена комиссии в объеме:</w:t>
      </w:r>
    </w:p>
    <w:p w:rsidR="00A8650F" w:rsidRPr="008842D5" w:rsidRDefault="00A8650F" w:rsidP="00A8650F">
      <w:pPr>
        <w:numPr>
          <w:ilvl w:val="0"/>
          <w:numId w:val="7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A8650F" w:rsidRPr="008842D5" w:rsidRDefault="00A8650F" w:rsidP="00A8650F">
      <w:pPr>
        <w:numPr>
          <w:ilvl w:val="0"/>
          <w:numId w:val="7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 xml:space="preserve">одного изделия или блюда – продукции плотной консистенции. Блюда и изделия сначала оценивают внешне, а затем нарезают на общей </w:t>
      </w:r>
      <w:proofErr w:type="gramStart"/>
      <w:r w:rsidRPr="008842D5">
        <w:rPr>
          <w:color w:val="000000"/>
        </w:rPr>
        <w:t>тарелке</w:t>
      </w:r>
      <w:proofErr w:type="gramEnd"/>
      <w:r w:rsidRPr="008842D5">
        <w:rPr>
          <w:color w:val="000000"/>
        </w:rPr>
        <w:t xml:space="preserve"> на тестируемые порции.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 дегустации проб продукции сохраняют порядок их представления без возврата к ранее дегустируемым пробам. После оценки каждого образца снимают послевкусие, используя нейтрализующие продукты (белый хлеб, сухое пресное печенье, молотый кофе или негазированную питьевую воду).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 снижение максимально возможного балла в соответствии с рекомендациями, приведенными в приложении</w:t>
      </w:r>
      <w:proofErr w:type="gramStart"/>
      <w:r w:rsidRPr="008842D5">
        <w:rPr>
          <w:color w:val="000000"/>
        </w:rPr>
        <w:t xml:space="preserve"> Б</w:t>
      </w:r>
      <w:proofErr w:type="gramEnd"/>
      <w:r w:rsidRPr="008842D5">
        <w:rPr>
          <w:color w:val="000000"/>
        </w:rPr>
        <w:t xml:space="preserve"> к ГОСТ 31986-2012.</w:t>
      </w:r>
    </w:p>
    <w:p w:rsidR="00A8650F" w:rsidRPr="008842D5" w:rsidRDefault="00A8650F" w:rsidP="00A8650F">
      <w:pPr>
        <w:jc w:val="both"/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5"/>
        <w:gridCol w:w="6300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Как оценивают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4C13B1">
            <w:r w:rsidRPr="008842D5">
              <w:rPr>
                <w:color w:val="000000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 плотной частей, консистенцию продуктов, форму нарезки, вкус. Затем</w:t>
            </w:r>
            <w:r w:rsidR="004C13B1">
              <w:rPr>
                <w:color w:val="000000"/>
              </w:rPr>
              <w:t xml:space="preserve"> </w:t>
            </w:r>
            <w:r w:rsidRPr="008842D5">
              <w:rPr>
                <w:color w:val="000000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Определяют консистенцию, переливая тонкой струйкой и пробуя на вкус. Затем оценивают цвет, состав, правильность формы нарезки, текстуру наполнителей, а также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Вторые, холодные и сладкие </w:t>
            </w:r>
            <w:r w:rsidRPr="008842D5">
              <w:rPr>
                <w:color w:val="000000"/>
              </w:rPr>
              <w:lastRenderedPageBreak/>
              <w:t>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 xml:space="preserve">Блюда и изделия с плотной структурой после оценки </w:t>
            </w:r>
            <w:r w:rsidRPr="008842D5">
              <w:rPr>
                <w:color w:val="000000"/>
              </w:rPr>
              <w:lastRenderedPageBreak/>
              <w:t xml:space="preserve">внешнего вида нарезают на общей </w:t>
            </w:r>
            <w:proofErr w:type="gramStart"/>
            <w:r w:rsidRPr="008842D5">
              <w:rPr>
                <w:color w:val="000000"/>
              </w:rPr>
              <w:t>тарелке</w:t>
            </w:r>
            <w:proofErr w:type="gramEnd"/>
            <w:r w:rsidRPr="008842D5">
              <w:rPr>
                <w:color w:val="000000"/>
              </w:rPr>
              <w:t xml:space="preserve"> на тестируемые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>Полуфабрикаты, изделия и блюда из тушеных и</w:t>
            </w:r>
            <w:r w:rsidRPr="008842D5">
              <w:br/>
            </w:r>
            <w:r w:rsidRPr="008842D5">
              <w:rPr>
                <w:color w:val="000000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Отдельно тестируют овощи и соус, а затем пробуют блюдо в целом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06AC3">
            <w:r w:rsidRPr="008842D5">
              <w:rPr>
                <w:color w:val="000000"/>
              </w:rPr>
              <w:t>Полуфабрикаты, изделия и блюда из</w:t>
            </w:r>
            <w:r w:rsidR="00B06AC3">
              <w:rPr>
                <w:color w:val="000000"/>
              </w:rPr>
              <w:t xml:space="preserve"> </w:t>
            </w:r>
            <w:r w:rsidRPr="008842D5">
              <w:rPr>
                <w:color w:val="000000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Вначале оценивают внешний вид – правильность формы нарезки, а затем текстуру (консистенцию),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 изделия и блюда из круп и</w:t>
            </w:r>
            <w:r w:rsidRPr="008842D5">
              <w:br/>
            </w:r>
            <w:r w:rsidRPr="008842D5">
              <w:rPr>
                <w:color w:val="000000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Продукцию тонким слоем распределяют по дну тарелки и устанавливают отсутствие посторонних включений, наличие комков. У макаронных изделий обращают внимание на их текстуру: </w:t>
            </w:r>
            <w:proofErr w:type="spellStart"/>
            <w:r w:rsidRPr="008842D5">
              <w:rPr>
                <w:color w:val="000000"/>
              </w:rPr>
              <w:t>разваренность</w:t>
            </w:r>
            <w:proofErr w:type="spellEnd"/>
            <w:r w:rsidRPr="008842D5">
              <w:rPr>
                <w:color w:val="000000"/>
              </w:rPr>
              <w:t xml:space="preserve"> и </w:t>
            </w:r>
            <w:proofErr w:type="spellStart"/>
            <w:r w:rsidRPr="008842D5">
              <w:rPr>
                <w:color w:val="000000"/>
              </w:rPr>
              <w:t>слипаемость</w:t>
            </w:r>
            <w:proofErr w:type="spellEnd"/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 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Проверяют правильность разделки и соблюдение рецептуры; правильность подготовки полуфабрикатов – нарезку, панировку; текстуру; запах и вкус изделий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</w:t>
            </w:r>
            <w:bookmarkStart w:id="0" w:name="_GoBack"/>
            <w:bookmarkEnd w:id="0"/>
            <w:r w:rsidRPr="008842D5">
              <w:rPr>
                <w:color w:val="000000"/>
              </w:rPr>
              <w:t>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Для мясных соусных блюд отдельно оценивают все составные части: основное изделие, соус, гарнир; затем пробуют блюдо в целом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Холодные блюда, полуфабрикаты, салаты и</w:t>
            </w:r>
            <w:r w:rsidRPr="008842D5">
              <w:br/>
            </w:r>
            <w:r w:rsidRPr="008842D5">
              <w:rPr>
                <w:color w:val="000000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Особое внимание обращают на внешний вид блюда – правильность формы нарезки основных продуктов, их текстуру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Учитывают групповые особенности блюд, а также:</w:t>
            </w:r>
          </w:p>
          <w:p w:rsidR="00A8650F" w:rsidRPr="008842D5" w:rsidRDefault="00A8650F" w:rsidP="00A8650F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 xml:space="preserve">у </w:t>
            </w:r>
            <w:proofErr w:type="spellStart"/>
            <w:r w:rsidRPr="008842D5">
              <w:rPr>
                <w:color w:val="000000"/>
              </w:rPr>
              <w:t>желированных</w:t>
            </w:r>
            <w:proofErr w:type="spellEnd"/>
            <w:r w:rsidRPr="008842D5">
              <w:rPr>
                <w:color w:val="000000"/>
              </w:rPr>
              <w:t xml:space="preserve">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A8650F" w:rsidRPr="008842D5" w:rsidRDefault="00A8650F" w:rsidP="00A8650F">
            <w:pPr>
              <w:numPr>
                <w:ilvl w:val="0"/>
                <w:numId w:val="8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 xml:space="preserve"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</w:t>
            </w:r>
            <w:proofErr w:type="spellStart"/>
            <w:r w:rsidRPr="008842D5">
              <w:rPr>
                <w:color w:val="000000"/>
              </w:rPr>
              <w:t>пропеченность</w:t>
            </w:r>
            <w:proofErr w:type="spellEnd"/>
            <w:r w:rsidRPr="008842D5">
              <w:rPr>
                <w:color w:val="000000"/>
              </w:rPr>
              <w:t>, отсутствие закала. Затем оценивают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Мучные кулинарные полуфабрикаты</w:t>
            </w:r>
            <w:r w:rsidRPr="008842D5">
              <w:br/>
            </w:r>
            <w:r w:rsidRPr="008842D5">
              <w:rPr>
                <w:color w:val="000000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Исследуют внешний вид: характер поверхности теста, цвет и состояние корочки у блинов, </w:t>
            </w:r>
            <w:proofErr w:type="spellStart"/>
            <w:r w:rsidRPr="008842D5">
              <w:rPr>
                <w:color w:val="000000"/>
              </w:rPr>
              <w:t>оладьев</w:t>
            </w:r>
            <w:proofErr w:type="spellEnd"/>
            <w:r w:rsidRPr="008842D5">
              <w:rPr>
                <w:color w:val="000000"/>
              </w:rPr>
              <w:t>, пирожков и т. д., форму изделия. Обращают внимание на соотношение фарша и теста, качество фарша: его сочность, степень готовности, состав. Затем оценивают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Мучные кондитерские и </w:t>
            </w:r>
            <w:r w:rsidRPr="008842D5">
              <w:rPr>
                <w:color w:val="000000"/>
              </w:rPr>
              <w:lastRenderedPageBreak/>
              <w:t>булочные</w:t>
            </w:r>
            <w:r w:rsidRPr="008842D5">
              <w:br/>
            </w:r>
            <w:r w:rsidRPr="008842D5">
              <w:rPr>
                <w:color w:val="000000"/>
              </w:rPr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 xml:space="preserve">Обращают внимание на состояние поверхности, ее </w:t>
            </w:r>
            <w:r w:rsidRPr="008842D5">
              <w:rPr>
                <w:color w:val="000000"/>
              </w:rPr>
              <w:lastRenderedPageBreak/>
              <w:t xml:space="preserve">отделку, цвет и состояние корочки, отсутствие отслоения корочки от мякиша, толщину и форму изделий. Затем оценивают состояние мякиша: </w:t>
            </w:r>
            <w:proofErr w:type="spellStart"/>
            <w:r w:rsidRPr="008842D5">
              <w:rPr>
                <w:color w:val="000000"/>
              </w:rPr>
              <w:t>пропеченность</w:t>
            </w:r>
            <w:proofErr w:type="spellEnd"/>
            <w:r w:rsidRPr="008842D5">
              <w:rPr>
                <w:color w:val="000000"/>
              </w:rPr>
              <w:t xml:space="preserve">, отсутствие признаков </w:t>
            </w:r>
            <w:proofErr w:type="spellStart"/>
            <w:r w:rsidRPr="008842D5">
              <w:rPr>
                <w:color w:val="000000"/>
              </w:rPr>
              <w:t>непромеса</w:t>
            </w:r>
            <w:proofErr w:type="spellEnd"/>
            <w:r w:rsidRPr="008842D5">
              <w:rPr>
                <w:color w:val="000000"/>
              </w:rPr>
              <w:t>, характер пористости, эластичность, свежесть, отсутствие закала. После этого оценивают качество отделочных полуфабрикатов по следующим признакам: состояние кремовой массы, помады, желе, глазури, их пышность, пластичность. Далее оценивают запах и вкус изделия в целом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2. 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44"/>
        <w:gridCol w:w="1261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Балл и оценка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Не имеет недостатков. Органолептические показатели соответствуют требованиям нормативных и 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 баллов</w:t>
            </w:r>
            <w:r w:rsidRPr="008842D5">
              <w:br/>
            </w:r>
            <w:r w:rsidRPr="008842D5">
              <w:rPr>
                <w:color w:val="000000"/>
              </w:rPr>
              <w:t>(отлично)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Имеет незначительные или легкоустранимые недостатки. Например: типичные для данного вида продукции, но слабовыраженные запах и вкус; неравномерная форма нарезки; недостаточно соленый вкус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4 балла</w:t>
            </w:r>
            <w:r w:rsidRPr="008842D5">
              <w:br/>
            </w:r>
            <w:r w:rsidRPr="008842D5">
              <w:rPr>
                <w:color w:val="000000"/>
              </w:rPr>
              <w:t>(хорошо)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Имеет значительные недостатки, но </w:t>
            </w:r>
            <w:proofErr w:type="gramStart"/>
            <w:r w:rsidRPr="008842D5">
              <w:rPr>
                <w:color w:val="000000"/>
              </w:rPr>
              <w:t>пригоден</w:t>
            </w:r>
            <w:proofErr w:type="gramEnd"/>
            <w:r w:rsidRPr="008842D5">
              <w:rPr>
                <w:color w:val="000000"/>
              </w:rPr>
              <w:t xml:space="preserve"> для реализации без переработки. В числе недостатков могут быть: </w:t>
            </w:r>
            <w:proofErr w:type="spellStart"/>
            <w:r w:rsidRPr="008842D5">
              <w:rPr>
                <w:color w:val="000000"/>
              </w:rPr>
              <w:t>подсыхание</w:t>
            </w:r>
            <w:proofErr w:type="spellEnd"/>
            <w:r w:rsidRPr="008842D5">
              <w:rPr>
                <w:color w:val="000000"/>
              </w:rPr>
              <w:t xml:space="preserve"> поверхности; нарушение формы изделия; неправильная форма нарезки овощей; слабый или чрезмерный запах специй; жидкость в салатах; жесткая текстура или консистенция мяса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балла</w:t>
            </w:r>
            <w:r w:rsidRPr="008842D5">
              <w:br/>
            </w:r>
            <w:r w:rsidRPr="008842D5">
              <w:rPr>
                <w:color w:val="000000"/>
              </w:rPr>
              <w:t>(</w:t>
            </w:r>
            <w:proofErr w:type="spellStart"/>
            <w:r w:rsidRPr="008842D5">
              <w:rPr>
                <w:color w:val="000000"/>
              </w:rPr>
              <w:t>удовл</w:t>
            </w:r>
            <w:proofErr w:type="spellEnd"/>
            <w:r w:rsidRPr="008842D5">
              <w:rPr>
                <w:color w:val="000000"/>
              </w:rPr>
              <w:t>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Имеет значительные дефекты: присутствуют посторонние привкусы или запахи; пересолено; </w:t>
            </w:r>
            <w:proofErr w:type="spellStart"/>
            <w:r w:rsidRPr="008842D5">
              <w:rPr>
                <w:color w:val="000000"/>
              </w:rPr>
              <w:t>недоварено</w:t>
            </w:r>
            <w:proofErr w:type="spellEnd"/>
            <w:r w:rsidRPr="008842D5">
              <w:rPr>
                <w:color w:val="000000"/>
              </w:rPr>
              <w:t>; подгорело; утратило форму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балла</w:t>
            </w:r>
            <w:r w:rsidRPr="008842D5">
              <w:br/>
            </w:r>
            <w:r w:rsidRPr="008842D5">
              <w:rPr>
                <w:color w:val="000000"/>
              </w:rPr>
              <w:t>(неудов)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E1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8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E1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2EB9"/>
    <w:multiLevelType w:val="hybridMultilevel"/>
    <w:tmpl w:val="40C88AE4"/>
    <w:lvl w:ilvl="0" w:tplc="2B6E87F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3203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3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0F"/>
    <w:rsid w:val="000F43F1"/>
    <w:rsid w:val="002119F5"/>
    <w:rsid w:val="004C13B1"/>
    <w:rsid w:val="00786F03"/>
    <w:rsid w:val="00A639E8"/>
    <w:rsid w:val="00A8650F"/>
    <w:rsid w:val="00B06AC3"/>
    <w:rsid w:val="00B80DAF"/>
    <w:rsid w:val="00E208D9"/>
    <w:rsid w:val="00E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2024-09-10T14:53:00Z</dcterms:created>
  <dcterms:modified xsi:type="dcterms:W3CDTF">2024-09-10T14:53:00Z</dcterms:modified>
</cp:coreProperties>
</file>